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rPr>
          <w:rStyle w:val="SubtleReference"/>
        </w:rPr>
      </w:pPr>
      <w:r>
        <w:rPr/>
      </w:r>
    </w:p>
    <w:p>
      <w:pPr>
        <w:pStyle w:val="ListParagraph"/>
        <w:jc w:val="center"/>
        <w:rPr>
          <w:rStyle w:val="SubtleReference"/>
          <w:rFonts w:ascii="Arial" w:hAnsi="Arial" w:cs="Arial"/>
          <w:b/>
          <w:b/>
          <w:i/>
          <w:i/>
          <w:color w:val="00000A"/>
          <w:sz w:val="28"/>
          <w:szCs w:val="28"/>
        </w:rPr>
      </w:pPr>
      <w:r>
        <w:rPr>
          <w:rStyle w:val="SubtleReference"/>
          <w:rFonts w:cs="Arial" w:ascii="Arial" w:hAnsi="Arial"/>
          <w:b/>
          <w:i/>
          <w:color w:val="00000A"/>
          <w:sz w:val="28"/>
          <w:szCs w:val="28"/>
        </w:rPr>
        <w:t>T</w:t>
      </w:r>
      <w:bookmarkStart w:id="0" w:name="_GoBack"/>
      <w:bookmarkEnd w:id="0"/>
      <w:r>
        <w:rPr>
          <w:rStyle w:val="SubtleReference"/>
          <w:rFonts w:cs="Arial" w:ascii="Arial" w:hAnsi="Arial"/>
          <w:b/>
          <w:i/>
          <w:color w:val="00000A"/>
          <w:sz w:val="28"/>
          <w:szCs w:val="28"/>
        </w:rPr>
        <w:t>imetable 12th November 2016</w:t>
      </w:r>
    </w:p>
    <w:p>
      <w:pPr>
        <w:pStyle w:val="ListParagraph"/>
        <w:jc w:val="center"/>
        <w:rPr>
          <w:rStyle w:val="SubtleReference"/>
          <w:rFonts w:ascii="Arial" w:hAnsi="Arial" w:cs="Arial"/>
          <w:b/>
          <w:b/>
          <w:i/>
          <w:i/>
          <w:color w:val="FF0000"/>
        </w:rPr>
      </w:pPr>
      <w:r>
        <w:rPr>
          <w:rStyle w:val="SubtleReference"/>
          <w:rFonts w:cs="Arial" w:ascii="Arial" w:hAnsi="Arial"/>
          <w:b/>
          <w:i/>
          <w:color w:val="FF0000"/>
        </w:rPr>
        <w:t>NB: This Timetable is provisional – timings are subject to change dependent on numbers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FIELD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 xml:space="preserve">F1  </w:t>
        <w:tab/>
        <w:t>11.00</w:t>
        <w:tab/>
        <w:tab/>
        <w:t xml:space="preserve">Senior Men </w:t>
        <w:tab/>
        <w:tab/>
        <w:tab/>
        <w:t xml:space="preserve">Shot 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F2</w:t>
        <w:tab/>
        <w:t>11.00</w:t>
        <w:tab/>
        <w:tab/>
        <w:t>Senior Women</w:t>
        <w:tab/>
        <w:tab/>
        <w:t xml:space="preserve">Shot 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F3</w:t>
        <w:tab/>
        <w:t>11.00</w:t>
        <w:tab/>
        <w:tab/>
        <w:t>Senior Men</w:t>
        <w:tab/>
        <w:tab/>
        <w:tab/>
        <w:t>Triple Jump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F4</w:t>
        <w:tab/>
        <w:t>11.15</w:t>
        <w:tab/>
        <w:tab/>
        <w:t>Pool 1 (mixed)</w:t>
        <w:tab/>
        <w:tab/>
        <w:t xml:space="preserve">Pole Vault       </w:t>
        <w:br/>
      </w:r>
      <w:r>
        <w:rPr>
          <w:b/>
          <w:sz w:val="28"/>
          <w:szCs w:val="28"/>
        </w:rPr>
        <w:t>Pool 1 will be for athletes with PB’s up to 3.5m</w:t>
      </w: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F5</w:t>
        <w:tab/>
        <w:t>11.45</w:t>
        <w:tab/>
        <w:tab/>
        <w:t>U15 Boys</w:t>
        <w:tab/>
        <w:tab/>
        <w:tab/>
        <w:t xml:space="preserve">Long Jump (pools will be allocated on PB’s) 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F6</w:t>
        <w:tab/>
        <w:t>12.15</w:t>
        <w:tab/>
        <w:tab/>
        <w:t>U15 Girls</w:t>
        <w:tab/>
        <w:tab/>
        <w:tab/>
        <w:t xml:space="preserve">Shot 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F7</w:t>
        <w:tab/>
        <w:t>12.15</w:t>
        <w:tab/>
        <w:tab/>
        <w:t xml:space="preserve">Senior Women </w:t>
        <w:tab/>
        <w:tab/>
        <w:t>Triple Jump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F8</w:t>
        <w:tab/>
        <w:t>14.00</w:t>
        <w:tab/>
        <w:tab/>
        <w:t>Under  15B</w:t>
        <w:tab/>
        <w:tab/>
        <w:tab/>
        <w:t>Shot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F9</w:t>
        <w:tab/>
        <w:t>14.00</w:t>
        <w:tab/>
        <w:tab/>
        <w:t>Under 15G</w:t>
        <w:tab/>
        <w:tab/>
        <w:tab/>
        <w:t>Long Jump (pools will be allocated on PB’s)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F10</w:t>
        <w:tab/>
        <w:t>14.30</w:t>
        <w:tab/>
        <w:tab/>
        <w:t>Pool 2 (Mixed)</w:t>
        <w:tab/>
        <w:tab/>
        <w:t xml:space="preserve">Pole Vault                                      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b/>
          <w:sz w:val="28"/>
          <w:szCs w:val="28"/>
        </w:rPr>
        <w:t>Pool 2 will be for athletes with PB’s over 3.5m</w:t>
      </w: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TRACK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T1</w:t>
        <w:tab/>
        <w:t>10.45</w:t>
        <w:tab/>
        <w:tab/>
        <w:t>Under 15</w:t>
        <w:tab/>
        <w:tab/>
        <w:tab/>
        <w:t>60 metres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T2</w:t>
        <w:tab/>
        <w:t>11.35</w:t>
        <w:tab/>
        <w:tab/>
        <w:t>Senior</w:t>
        <w:tab/>
        <w:tab/>
        <w:tab/>
        <w:t>60 metres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T3</w:t>
        <w:tab/>
        <w:t>13.15</w:t>
        <w:tab/>
        <w:tab/>
        <w:t xml:space="preserve">Under 15 </w:t>
        <w:tab/>
        <w:tab/>
        <w:tab/>
        <w:t>1000 metres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T4</w:t>
        <w:tab/>
        <w:t>13.25</w:t>
        <w:tab/>
        <w:tab/>
        <w:t>Senior</w:t>
        <w:tab/>
        <w:tab/>
        <w:tab/>
        <w:t>1000 metres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T5</w:t>
        <w:tab/>
        <w:t>13.45</w:t>
        <w:tab/>
        <w:tab/>
        <w:t>Under 15</w:t>
        <w:tab/>
        <w:tab/>
        <w:tab/>
        <w:t>600 metres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T6</w:t>
        <w:tab/>
        <w:t>14.05</w:t>
        <w:tab/>
        <w:tab/>
        <w:t>Senior</w:t>
        <w:tab/>
        <w:tab/>
        <w:tab/>
        <w:t>2000 metres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>
        <w:rPr>
          <w:sz w:val="28"/>
          <w:szCs w:val="28"/>
        </w:rPr>
        <w:t>T7</w:t>
        <w:tab/>
        <w:t>14.30</w:t>
        <w:tab/>
        <w:tab/>
        <w:t>Senior</w:t>
        <w:tab/>
        <w:tab/>
        <w:tab/>
        <w:t>150 metres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1e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e45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51e45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d51e4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d51e45"/>
    <w:rPr>
      <w:smallCaps/>
      <w:color w:val="C0504D" w:themeColor="accent2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51e4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51e45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590D-BCAA-4995-AF2B-72975E3F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LibreOffice/5.0.2.2$Windows_X86_64 LibreOffice_project/37b43f919e4de5eeaca9b9755ed688758a8251fe</Application>
  <Paragraphs>1</Paragraphs>
  <Company>NOEAA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2013-10-28T13:48:00Z</dcterms:created>
  <dc:creator>User</dc:creator>
  <dc:language>en-GB</dc:language>
  <cp:lastModifiedBy>Judith Temperton</cp:lastModifiedBy>
  <cp:lastPrinted>2013-10-28T13:59:00Z</cp:lastPrinted>
  <dcterms:modified xsi:type="dcterms:W3CDTF">2016-10-20T11:13:00Z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NOEAA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